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5521" w14:textId="77777777" w:rsidR="00AA7600" w:rsidRPr="00A46F31" w:rsidRDefault="00AA7600" w:rsidP="00AA7600">
      <w:pPr>
        <w:pStyle w:val="a3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14:paraId="099DC063" w14:textId="77777777"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14:paraId="03EA50F0" w14:textId="77777777"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14:paraId="4F2FB8CA" w14:textId="77777777" w:rsidR="00AA7600" w:rsidRPr="00612916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74D100A9" w14:textId="77777777"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14:paraId="11134716" w14:textId="77777777" w:rsidR="00AA7600" w:rsidRDefault="00AA7600" w:rsidP="00AA7600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14:paraId="2B9ADBDA" w14:textId="77777777" w:rsidR="00AA7600" w:rsidRDefault="00341B88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седьмого</w:t>
      </w:r>
      <w:r w:rsidR="00AA7600">
        <w:rPr>
          <w:rFonts w:ascii="Times New Roman" w:hAnsi="Times New Roman"/>
          <w:b/>
          <w:spacing w:val="20"/>
          <w:sz w:val="28"/>
        </w:rPr>
        <w:t xml:space="preserve">  созыва</w:t>
      </w:r>
    </w:p>
    <w:p w14:paraId="6EF11142" w14:textId="77777777" w:rsidR="00AA7600" w:rsidRPr="00612916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313013BA" w14:textId="77777777"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14:paraId="1C719F10" w14:textId="77777777"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14:paraId="4DEFF025" w14:textId="77777777" w:rsidR="00AA7600" w:rsidRPr="00612916" w:rsidRDefault="00AA7600" w:rsidP="00AA7600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14:paraId="08DC9249" w14:textId="19660EC8" w:rsidR="00AA7600" w:rsidRPr="002B2388" w:rsidRDefault="006579A2" w:rsidP="00AA7600">
      <w:pPr>
        <w:pStyle w:val="a3"/>
        <w:ind w:right="89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26 апреля</w:t>
      </w:r>
      <w:r w:rsidR="002B2388" w:rsidRPr="002B2388">
        <w:rPr>
          <w:rFonts w:ascii="Times New Roman" w:hAnsi="Times New Roman"/>
          <w:b/>
          <w:spacing w:val="20"/>
          <w:sz w:val="28"/>
        </w:rPr>
        <w:t xml:space="preserve"> </w:t>
      </w:r>
      <w:r w:rsidR="00AA7600" w:rsidRPr="002B2388">
        <w:rPr>
          <w:rFonts w:ascii="Times New Roman" w:hAnsi="Times New Roman"/>
          <w:b/>
          <w:spacing w:val="20"/>
          <w:sz w:val="28"/>
        </w:rPr>
        <w:t>20</w:t>
      </w:r>
      <w:r w:rsidR="009F6E88">
        <w:rPr>
          <w:rFonts w:ascii="Times New Roman" w:hAnsi="Times New Roman"/>
          <w:b/>
          <w:spacing w:val="20"/>
          <w:sz w:val="28"/>
        </w:rPr>
        <w:t>22</w:t>
      </w:r>
      <w:r w:rsidR="00AA7600" w:rsidRPr="002B2388">
        <w:rPr>
          <w:rFonts w:ascii="Times New Roman" w:hAnsi="Times New Roman"/>
          <w:b/>
          <w:spacing w:val="20"/>
          <w:sz w:val="28"/>
        </w:rPr>
        <w:t xml:space="preserve"> г</w:t>
      </w:r>
      <w:r w:rsidR="00AA7600" w:rsidRPr="002B2388">
        <w:rPr>
          <w:rFonts w:ascii="Times New Roman" w:hAnsi="Times New Roman"/>
          <w:spacing w:val="20"/>
          <w:sz w:val="28"/>
        </w:rPr>
        <w:t xml:space="preserve">.          </w:t>
      </w:r>
      <w:r w:rsidR="00341B88">
        <w:rPr>
          <w:rFonts w:ascii="Times New Roman" w:hAnsi="Times New Roman"/>
          <w:spacing w:val="20"/>
          <w:sz w:val="28"/>
        </w:rPr>
        <w:t xml:space="preserve">                               </w:t>
      </w:r>
      <w:r>
        <w:rPr>
          <w:rFonts w:ascii="Times New Roman" w:hAnsi="Times New Roman"/>
          <w:spacing w:val="20"/>
          <w:sz w:val="28"/>
        </w:rPr>
        <w:t xml:space="preserve">                       </w:t>
      </w:r>
      <w:r w:rsidR="00341B88">
        <w:rPr>
          <w:rFonts w:ascii="Times New Roman" w:hAnsi="Times New Roman"/>
          <w:spacing w:val="20"/>
          <w:sz w:val="28"/>
        </w:rPr>
        <w:t xml:space="preserve"> </w:t>
      </w:r>
      <w:r w:rsidR="00AA7600" w:rsidRPr="002B2388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327</w:t>
      </w:r>
    </w:p>
    <w:p w14:paraId="10E4C201" w14:textId="77777777" w:rsidR="00AA7600" w:rsidRPr="002B2388" w:rsidRDefault="00AA7600" w:rsidP="00AA7600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2B2388">
        <w:rPr>
          <w:rFonts w:ascii="Times New Roman" w:hAnsi="Times New Roman"/>
          <w:b/>
          <w:spacing w:val="20"/>
          <w:sz w:val="28"/>
        </w:rPr>
        <w:t>г. Тулун</w:t>
      </w:r>
    </w:p>
    <w:p w14:paraId="32F35EC8" w14:textId="77777777" w:rsidR="00AA7600" w:rsidRDefault="00AA7600" w:rsidP="00AA7600">
      <w:pPr>
        <w:pStyle w:val="a3"/>
        <w:ind w:right="89"/>
        <w:jc w:val="center"/>
        <w:rPr>
          <w:b/>
          <w:spacing w:val="20"/>
          <w:sz w:val="28"/>
        </w:rPr>
      </w:pPr>
    </w:p>
    <w:p w14:paraId="3D87DDE5" w14:textId="77777777" w:rsidR="00AA7600" w:rsidRPr="00B5745B" w:rsidRDefault="00AA7600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0587FB9" w14:textId="77777777" w:rsidR="00AA7600" w:rsidRDefault="00B5745B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45B">
        <w:rPr>
          <w:rFonts w:ascii="Times New Roman" w:hAnsi="Times New Roman" w:cs="Times New Roman"/>
          <w:bCs/>
          <w:sz w:val="28"/>
          <w:szCs w:val="28"/>
        </w:rPr>
        <w:t>Об отклонении проекта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</w:t>
      </w:r>
    </w:p>
    <w:p w14:paraId="7E289466" w14:textId="77777777" w:rsidR="00B5745B" w:rsidRDefault="00B5745B" w:rsidP="00B5745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Тулунского муниципального района</w:t>
      </w:r>
    </w:p>
    <w:p w14:paraId="47BB5FEF" w14:textId="77777777" w:rsidR="00364B65" w:rsidRDefault="00B5745B" w:rsidP="00364B65">
      <w:pPr>
        <w:rPr>
          <w:sz w:val="28"/>
          <w:szCs w:val="28"/>
        </w:rPr>
      </w:pPr>
      <w:r w:rsidRPr="00B5745B">
        <w:rPr>
          <w:bCs/>
          <w:sz w:val="28"/>
          <w:szCs w:val="28"/>
        </w:rPr>
        <w:t>«</w:t>
      </w:r>
      <w:r w:rsidR="00364B65">
        <w:rPr>
          <w:sz w:val="28"/>
          <w:szCs w:val="28"/>
        </w:rPr>
        <w:t>О выведении депутата из состава</w:t>
      </w:r>
    </w:p>
    <w:p w14:paraId="7A5C3F45" w14:textId="77777777" w:rsidR="00364B65" w:rsidRDefault="00364B65" w:rsidP="00364B65">
      <w:pPr>
        <w:rPr>
          <w:sz w:val="28"/>
          <w:szCs w:val="28"/>
        </w:rPr>
      </w:pPr>
      <w:r>
        <w:rPr>
          <w:sz w:val="28"/>
          <w:szCs w:val="28"/>
        </w:rPr>
        <w:t>постоянной комиссии Думы</w:t>
      </w:r>
    </w:p>
    <w:p w14:paraId="6E405EBC" w14:textId="5FD56F71" w:rsidR="00B5745B" w:rsidRPr="00B5745B" w:rsidRDefault="00364B65" w:rsidP="00364B65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  <w:r w:rsidR="00B5745B">
        <w:rPr>
          <w:sz w:val="28"/>
          <w:szCs w:val="28"/>
        </w:rPr>
        <w:t>»</w:t>
      </w:r>
    </w:p>
    <w:p w14:paraId="367F4F94" w14:textId="77777777" w:rsidR="00B5745B" w:rsidRPr="00B5745B" w:rsidRDefault="00B5745B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1CAF37" w14:textId="6DA8952E" w:rsidR="00B5745B" w:rsidRDefault="00B5745B" w:rsidP="009F6E88">
      <w:pPr>
        <w:jc w:val="both"/>
        <w:rPr>
          <w:sz w:val="28"/>
          <w:szCs w:val="28"/>
        </w:rPr>
      </w:pPr>
      <w:r w:rsidRPr="00B5745B">
        <w:rPr>
          <w:sz w:val="28"/>
          <w:szCs w:val="28"/>
        </w:rPr>
        <w:t xml:space="preserve">Обсудив проект решения Думы Тулунского муниципального района </w:t>
      </w:r>
      <w:r w:rsidR="00341B88">
        <w:rPr>
          <w:sz w:val="28"/>
          <w:szCs w:val="28"/>
        </w:rPr>
        <w:t>«</w:t>
      </w:r>
      <w:r w:rsidR="00364B65">
        <w:rPr>
          <w:sz w:val="28"/>
          <w:szCs w:val="28"/>
        </w:rPr>
        <w:t>О выведении депутата из состава постоянной комиссии Думы Тулунского муниципального района</w:t>
      </w:r>
      <w:r w:rsidRPr="00B5745B">
        <w:rPr>
          <w:sz w:val="28"/>
          <w:szCs w:val="28"/>
        </w:rPr>
        <w:t xml:space="preserve">», </w:t>
      </w:r>
      <w:r w:rsidR="00FC2077">
        <w:rPr>
          <w:sz w:val="28"/>
          <w:szCs w:val="28"/>
        </w:rPr>
        <w:t xml:space="preserve"> </w:t>
      </w:r>
      <w:r w:rsidRPr="00B5745B">
        <w:rPr>
          <w:sz w:val="28"/>
          <w:szCs w:val="28"/>
        </w:rPr>
        <w:t>принимая во внимание, что указанный проект по итогам голосования не набрал требуемого для его принятия числа голосов депутатов Думы Тулунского</w:t>
      </w:r>
      <w:r w:rsidR="00341B88">
        <w:rPr>
          <w:sz w:val="28"/>
          <w:szCs w:val="28"/>
        </w:rPr>
        <w:t xml:space="preserve"> </w:t>
      </w:r>
      <w:r w:rsidRPr="00B5745B">
        <w:rPr>
          <w:sz w:val="28"/>
          <w:szCs w:val="28"/>
        </w:rPr>
        <w:t xml:space="preserve"> муниципального района, </w:t>
      </w:r>
      <w:r w:rsidR="00341B88">
        <w:rPr>
          <w:sz w:val="28"/>
          <w:szCs w:val="28"/>
        </w:rPr>
        <w:t xml:space="preserve"> </w:t>
      </w:r>
      <w:r w:rsidRPr="00B5745B">
        <w:rPr>
          <w:sz w:val="28"/>
          <w:szCs w:val="28"/>
        </w:rPr>
        <w:t xml:space="preserve">руководствуясь статьей 36 Регламента Думы Тулунского муниципального района, утвержденного решением Думы Тулунского муниципального района от </w:t>
      </w:r>
      <w:r w:rsidR="009F6E88">
        <w:rPr>
          <w:sz w:val="28"/>
          <w:szCs w:val="28"/>
        </w:rPr>
        <w:t>29</w:t>
      </w:r>
      <w:r w:rsidRPr="00B5745B">
        <w:rPr>
          <w:sz w:val="28"/>
          <w:szCs w:val="28"/>
        </w:rPr>
        <w:t>.</w:t>
      </w:r>
      <w:r w:rsidR="009F6E88">
        <w:rPr>
          <w:sz w:val="28"/>
          <w:szCs w:val="28"/>
        </w:rPr>
        <w:t>03</w:t>
      </w:r>
      <w:r w:rsidRPr="00B5745B">
        <w:rPr>
          <w:sz w:val="28"/>
          <w:szCs w:val="28"/>
        </w:rPr>
        <w:t>.20</w:t>
      </w:r>
      <w:r w:rsidR="009F6E88">
        <w:rPr>
          <w:sz w:val="28"/>
          <w:szCs w:val="28"/>
        </w:rPr>
        <w:t>22</w:t>
      </w:r>
      <w:r w:rsidRPr="00B5745B">
        <w:rPr>
          <w:sz w:val="28"/>
          <w:szCs w:val="28"/>
        </w:rPr>
        <w:t xml:space="preserve"> № 3</w:t>
      </w:r>
      <w:r w:rsidR="009F6E88">
        <w:rPr>
          <w:sz w:val="28"/>
          <w:szCs w:val="28"/>
        </w:rPr>
        <w:t>1</w:t>
      </w:r>
      <w:r w:rsidRPr="00B5745B">
        <w:rPr>
          <w:sz w:val="28"/>
          <w:szCs w:val="28"/>
        </w:rPr>
        <w:t>5,  Дума Тулунского муниципального района</w:t>
      </w:r>
    </w:p>
    <w:p w14:paraId="607AB1A3" w14:textId="77777777" w:rsidR="00B5745B" w:rsidRPr="00B5745B" w:rsidRDefault="00B5745B" w:rsidP="00B5745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FDA031" w14:textId="77777777" w:rsidR="00B5745B" w:rsidRDefault="00B5745B" w:rsidP="00B5745B">
      <w:pPr>
        <w:pStyle w:val="Default"/>
        <w:jc w:val="center"/>
        <w:rPr>
          <w:b/>
          <w:bCs/>
          <w:sz w:val="28"/>
          <w:szCs w:val="28"/>
        </w:rPr>
      </w:pPr>
      <w:r w:rsidRPr="00B5745B">
        <w:rPr>
          <w:b/>
          <w:bCs/>
          <w:sz w:val="28"/>
          <w:szCs w:val="28"/>
        </w:rPr>
        <w:t>РЕШИЛА:</w:t>
      </w:r>
    </w:p>
    <w:p w14:paraId="65F759CE" w14:textId="77777777" w:rsidR="00B5745B" w:rsidRPr="00B5745B" w:rsidRDefault="00B5745B" w:rsidP="00B5745B">
      <w:pPr>
        <w:pStyle w:val="Default"/>
        <w:jc w:val="center"/>
        <w:rPr>
          <w:sz w:val="28"/>
          <w:szCs w:val="28"/>
        </w:rPr>
      </w:pPr>
    </w:p>
    <w:p w14:paraId="5D3D2427" w14:textId="776FEE3C" w:rsidR="00B5745B" w:rsidRPr="00B5745B" w:rsidRDefault="00B5745B" w:rsidP="00364B65">
      <w:pPr>
        <w:jc w:val="both"/>
        <w:rPr>
          <w:sz w:val="28"/>
          <w:szCs w:val="28"/>
        </w:rPr>
      </w:pPr>
      <w:r w:rsidRPr="00B5745B">
        <w:rPr>
          <w:sz w:val="28"/>
          <w:szCs w:val="28"/>
        </w:rPr>
        <w:t>Отклонить проект решения Думы Тулунского муниципального района</w:t>
      </w:r>
      <w:r>
        <w:rPr>
          <w:sz w:val="28"/>
          <w:szCs w:val="28"/>
        </w:rPr>
        <w:t xml:space="preserve"> </w:t>
      </w:r>
      <w:r w:rsidRPr="00B5745B">
        <w:rPr>
          <w:bCs/>
          <w:sz w:val="28"/>
          <w:szCs w:val="28"/>
        </w:rPr>
        <w:t>«</w:t>
      </w:r>
      <w:r w:rsidR="00364B65">
        <w:rPr>
          <w:sz w:val="28"/>
          <w:szCs w:val="28"/>
        </w:rPr>
        <w:t>О выведении депутата из состава постоянной комиссии Думы Тулунского муниципального района</w:t>
      </w:r>
      <w:r w:rsidRPr="00B574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DA0D0BA" w14:textId="77777777" w:rsidR="00AA7600" w:rsidRDefault="00AA7600" w:rsidP="00AA76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D7419E7" w14:textId="77777777" w:rsidR="002D421A" w:rsidRDefault="002D421A" w:rsidP="00AA76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84976A2" w14:textId="77777777" w:rsidR="00AA7600" w:rsidRDefault="00AA7600" w:rsidP="009F6E88">
      <w:pPr>
        <w:pStyle w:val="a5"/>
        <w:rPr>
          <w:rFonts w:ascii="Times New Roman" w:hAnsi="Times New Roman"/>
          <w:sz w:val="28"/>
          <w:szCs w:val="28"/>
        </w:rPr>
      </w:pPr>
    </w:p>
    <w:p w14:paraId="1559121A" w14:textId="77777777"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Тулунского</w:t>
      </w:r>
    </w:p>
    <w:p w14:paraId="15181C7B" w14:textId="16FF141E"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9F6E88">
        <w:rPr>
          <w:rFonts w:ascii="Times New Roman" w:hAnsi="Times New Roman"/>
          <w:sz w:val="28"/>
          <w:szCs w:val="28"/>
        </w:rPr>
        <w:t>В.В.Сидоренко</w:t>
      </w:r>
    </w:p>
    <w:p w14:paraId="59095487" w14:textId="77777777" w:rsidR="00C423D3" w:rsidRDefault="00C423D3" w:rsidP="00AA7600">
      <w:pPr>
        <w:pStyle w:val="a5"/>
        <w:rPr>
          <w:rFonts w:ascii="Times New Roman" w:hAnsi="Times New Roman"/>
          <w:sz w:val="28"/>
          <w:szCs w:val="28"/>
        </w:rPr>
      </w:pPr>
    </w:p>
    <w:p w14:paraId="55FCA193" w14:textId="77777777" w:rsidR="00C423D3" w:rsidRDefault="00C423D3" w:rsidP="00AA7600">
      <w:pPr>
        <w:pStyle w:val="a5"/>
        <w:rPr>
          <w:rFonts w:ascii="Times New Roman" w:hAnsi="Times New Roman"/>
          <w:sz w:val="28"/>
          <w:szCs w:val="28"/>
        </w:rPr>
      </w:pPr>
    </w:p>
    <w:p w14:paraId="57CF58C5" w14:textId="77777777" w:rsidR="00C423D3" w:rsidRPr="009E130F" w:rsidRDefault="00C423D3" w:rsidP="00C423D3">
      <w:pPr>
        <w:jc w:val="both"/>
        <w:rPr>
          <w:sz w:val="28"/>
          <w:szCs w:val="28"/>
        </w:rPr>
      </w:pPr>
    </w:p>
    <w:p w14:paraId="74671F88" w14:textId="77777777" w:rsidR="00FB4F74" w:rsidRDefault="00FB4F74" w:rsidP="002A49F9">
      <w:pPr>
        <w:pStyle w:val="a5"/>
        <w:rPr>
          <w:rFonts w:ascii="Times New Roman" w:hAnsi="Times New Roman"/>
          <w:sz w:val="28"/>
          <w:szCs w:val="28"/>
        </w:rPr>
      </w:pPr>
    </w:p>
    <w:sectPr w:rsidR="00FB4F74" w:rsidSect="009A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00"/>
    <w:rsid w:val="00043D77"/>
    <w:rsid w:val="002A49F9"/>
    <w:rsid w:val="002B2388"/>
    <w:rsid w:val="002D421A"/>
    <w:rsid w:val="00341B88"/>
    <w:rsid w:val="00364B65"/>
    <w:rsid w:val="00383820"/>
    <w:rsid w:val="00562873"/>
    <w:rsid w:val="006579A2"/>
    <w:rsid w:val="007D4C6C"/>
    <w:rsid w:val="00875343"/>
    <w:rsid w:val="009A431F"/>
    <w:rsid w:val="009F6E88"/>
    <w:rsid w:val="00AA7600"/>
    <w:rsid w:val="00B5745B"/>
    <w:rsid w:val="00B609D9"/>
    <w:rsid w:val="00BF4CC8"/>
    <w:rsid w:val="00C423D3"/>
    <w:rsid w:val="00DD5742"/>
    <w:rsid w:val="00FB4F74"/>
    <w:rsid w:val="00F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C775"/>
  <w15:docId w15:val="{42B22DCA-EC44-42FD-AF54-79EFAD9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600"/>
    <w:pPr>
      <w:keepNext/>
      <w:overflowPunct/>
      <w:autoSpaceDE/>
      <w:autoSpaceDN/>
      <w:adjustRightInd/>
      <w:textAlignment w:val="auto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60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3">
    <w:name w:val="Шапка (герб)"/>
    <w:basedOn w:val="a"/>
    <w:rsid w:val="00AA760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AA7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A7600"/>
    <w:rPr>
      <w:i/>
      <w:iCs/>
    </w:rPr>
  </w:style>
  <w:style w:type="paragraph" w:styleId="a5">
    <w:name w:val="No Spacing"/>
    <w:link w:val="a6"/>
    <w:uiPriority w:val="1"/>
    <w:qFormat/>
    <w:rsid w:val="00AA7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A760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5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C423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 Тулунского района</cp:lastModifiedBy>
  <cp:revision>6</cp:revision>
  <cp:lastPrinted>2022-04-26T06:14:00Z</cp:lastPrinted>
  <dcterms:created xsi:type="dcterms:W3CDTF">2022-04-26T06:07:00Z</dcterms:created>
  <dcterms:modified xsi:type="dcterms:W3CDTF">2022-04-26T06:21:00Z</dcterms:modified>
</cp:coreProperties>
</file>